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6BEB" w14:textId="77777777" w:rsidR="004F2406" w:rsidRDefault="004F2406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D06B04">
        <w:rPr>
          <w:noProof/>
          <w:lang w:val="en-US"/>
        </w:rPr>
        <w:drawing>
          <wp:inline distT="0" distB="0" distL="0" distR="0" wp14:anchorId="45915A56" wp14:editId="74436C9B">
            <wp:extent cx="1668780" cy="1478280"/>
            <wp:effectExtent l="0" t="0" r="7620" b="7620"/>
            <wp:docPr id="2" name="Picture 2" descr="C:\Documents and Settings\kpl16888\My Documents\LOGO\Jpeg\Flat_3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pl16888\My Documents\LOGO\Jpeg\Flat_3-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6471" r="10280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10916" w14:textId="77777777" w:rsidR="004F2406" w:rsidRDefault="004F2406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14:paraId="08566E6E" w14:textId="77777777" w:rsidR="00CD5500" w:rsidRPr="001801D3" w:rsidRDefault="00CD5500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801D3">
        <w:rPr>
          <w:rFonts w:ascii="Century Gothic" w:hAnsi="Century Gothic" w:cs="Arial"/>
          <w:b/>
          <w:sz w:val="28"/>
          <w:szCs w:val="28"/>
          <w:u w:val="single"/>
        </w:rPr>
        <w:t>INTENTION TO PROCURE THROUGH</w:t>
      </w:r>
    </w:p>
    <w:p w14:paraId="76D738D7" w14:textId="77777777" w:rsidR="00CD5500" w:rsidRPr="001801D3" w:rsidRDefault="00CD5500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801D3">
        <w:rPr>
          <w:rFonts w:ascii="Century Gothic" w:hAnsi="Century Gothic" w:cs="Arial"/>
          <w:b/>
          <w:sz w:val="28"/>
          <w:szCs w:val="28"/>
          <w:u w:val="single"/>
        </w:rPr>
        <w:t>LIMITED TENDER</w:t>
      </w:r>
    </w:p>
    <w:p w14:paraId="39AC89DD" w14:textId="77777777" w:rsidR="001801D3" w:rsidRDefault="001801D3" w:rsidP="00CD5500">
      <w:pP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 </w:t>
      </w:r>
      <w:r w:rsidR="00CD5500" w:rsidRPr="001801D3">
        <w:rPr>
          <w:rFonts w:ascii="Century Gothic" w:hAnsi="Century Gothic" w:cs="Arial"/>
          <w:sz w:val="28"/>
          <w:szCs w:val="28"/>
        </w:rPr>
        <w:t xml:space="preserve">The Kenya Power &amp; Lighting Company PLC </w:t>
      </w:r>
    </w:p>
    <w:p w14:paraId="2B31C392" w14:textId="77777777" w:rsidR="00CD5500" w:rsidRPr="001801D3" w:rsidRDefault="00CD5500" w:rsidP="00CD5500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intends to procure the following through </w:t>
      </w:r>
      <w:r w:rsidR="00E66AF0">
        <w:rPr>
          <w:rFonts w:ascii="Century Gothic" w:hAnsi="Century Gothic" w:cs="Arial"/>
          <w:sz w:val="28"/>
          <w:szCs w:val="28"/>
        </w:rPr>
        <w:t>R</w:t>
      </w:r>
      <w:r w:rsidRPr="001801D3">
        <w:rPr>
          <w:rFonts w:ascii="Century Gothic" w:hAnsi="Century Gothic" w:cs="Arial"/>
          <w:sz w:val="28"/>
          <w:szCs w:val="28"/>
        </w:rPr>
        <w:t xml:space="preserve">estricted </w:t>
      </w:r>
      <w:r w:rsidR="00E66AF0">
        <w:rPr>
          <w:rFonts w:ascii="Century Gothic" w:hAnsi="Century Gothic" w:cs="Arial"/>
          <w:sz w:val="28"/>
          <w:szCs w:val="28"/>
        </w:rPr>
        <w:t>T</w:t>
      </w:r>
      <w:r w:rsidRPr="001801D3">
        <w:rPr>
          <w:rFonts w:ascii="Century Gothic" w:hAnsi="Century Gothic" w:cs="Arial"/>
          <w:sz w:val="28"/>
          <w:szCs w:val="28"/>
        </w:rPr>
        <w:t>ender</w:t>
      </w:r>
      <w:r w:rsidR="00626CA8">
        <w:rPr>
          <w:rFonts w:ascii="Century Gothic" w:hAnsi="Century Gothic" w:cs="Arial"/>
          <w:sz w:val="28"/>
          <w:szCs w:val="28"/>
        </w:rPr>
        <w:t xml:space="preserve"> </w:t>
      </w:r>
      <w:r w:rsidR="00255869">
        <w:rPr>
          <w:rFonts w:ascii="Century Gothic" w:hAnsi="Century Gothic" w:cs="Arial"/>
          <w:sz w:val="28"/>
          <w:szCs w:val="28"/>
        </w:rPr>
        <w:t>to qualified dealers</w:t>
      </w:r>
      <w:r w:rsidR="00E27A4F">
        <w:rPr>
          <w:rFonts w:ascii="Century Gothic" w:hAnsi="Century Gothic" w:cs="Arial"/>
          <w:sz w:val="28"/>
          <w:szCs w:val="28"/>
        </w:rPr>
        <w:t xml:space="preserve"> through Limited Tender.</w:t>
      </w:r>
    </w:p>
    <w:p w14:paraId="2F287B2D" w14:textId="3019E5E2" w:rsidR="00CD5500" w:rsidRPr="00FC6CFE" w:rsidRDefault="00FC6CFE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C6CFE">
        <w:rPr>
          <w:rFonts w:ascii="Century Gothic" w:hAnsi="Century Gothic"/>
          <w:b/>
          <w:sz w:val="28"/>
          <w:szCs w:val="28"/>
        </w:rPr>
        <w:t>FABRICATION OF KPLC CUSTOMIZED VEHICLE BODIES.</w:t>
      </w:r>
      <w:r w:rsidR="00A74A7E" w:rsidRPr="00FC6CFE">
        <w:rPr>
          <w:rFonts w:ascii="Century Gothic" w:hAnsi="Century Gothic" w:cs="Arial"/>
          <w:b/>
          <w:sz w:val="28"/>
          <w:szCs w:val="28"/>
        </w:rPr>
        <w:t xml:space="preserve"> </w:t>
      </w:r>
    </w:p>
    <w:p w14:paraId="3F0A3D99" w14:textId="13ED510A" w:rsidR="00CD5500" w:rsidRPr="009B150F" w:rsidRDefault="00CD5500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B150F">
        <w:rPr>
          <w:rFonts w:ascii="Century Gothic" w:hAnsi="Century Gothic" w:cs="Arial"/>
          <w:b/>
          <w:sz w:val="28"/>
          <w:szCs w:val="28"/>
        </w:rPr>
        <w:t>TEND</w:t>
      </w:r>
      <w:r w:rsidR="00781658" w:rsidRPr="009B150F">
        <w:rPr>
          <w:rFonts w:ascii="Century Gothic" w:hAnsi="Century Gothic" w:cs="Arial"/>
          <w:b/>
          <w:sz w:val="28"/>
          <w:szCs w:val="28"/>
        </w:rPr>
        <w:t xml:space="preserve">ER NO. </w:t>
      </w:r>
      <w:r w:rsidR="00140752">
        <w:rPr>
          <w:rFonts w:ascii="Century Gothic" w:hAnsi="Century Gothic" w:cs="Arial"/>
          <w:b/>
          <w:sz w:val="28"/>
          <w:szCs w:val="28"/>
        </w:rPr>
        <w:t>KP1/9A.4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/RT/</w:t>
      </w:r>
      <w:r w:rsidR="00034F43">
        <w:rPr>
          <w:rFonts w:ascii="Century Gothic" w:hAnsi="Century Gothic" w:cs="Arial"/>
          <w:b/>
          <w:sz w:val="28"/>
          <w:szCs w:val="28"/>
        </w:rPr>
        <w:t>TPT/</w:t>
      </w:r>
      <w:r w:rsidR="00FD2F4D">
        <w:rPr>
          <w:rFonts w:ascii="Century Gothic" w:hAnsi="Century Gothic" w:cs="Arial"/>
          <w:b/>
          <w:sz w:val="28"/>
          <w:szCs w:val="28"/>
        </w:rPr>
        <w:t>13</w:t>
      </w:r>
      <w:r w:rsidR="00813B77">
        <w:rPr>
          <w:rFonts w:ascii="Century Gothic" w:hAnsi="Century Gothic" w:cs="Arial"/>
          <w:b/>
          <w:sz w:val="28"/>
          <w:szCs w:val="28"/>
        </w:rPr>
        <w:t>/24-25</w:t>
      </w:r>
    </w:p>
    <w:p w14:paraId="06E9DEAB" w14:textId="76013CAC" w:rsidR="00E21159" w:rsidRDefault="006C3383" w:rsidP="00CD5500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The tender document shall be published on </w:t>
      </w:r>
      <w:r w:rsidR="003B3C1F">
        <w:rPr>
          <w:rFonts w:ascii="Century Gothic" w:hAnsi="Century Gothic" w:cs="Arial"/>
          <w:b/>
          <w:sz w:val="28"/>
          <w:szCs w:val="28"/>
        </w:rPr>
        <w:t>19</w:t>
      </w:r>
      <w:r w:rsidR="00861CEF">
        <w:rPr>
          <w:rFonts w:ascii="Century Gothic" w:hAnsi="Century Gothic" w:cs="Arial"/>
          <w:b/>
          <w:sz w:val="28"/>
          <w:szCs w:val="28"/>
        </w:rPr>
        <w:t>.2</w:t>
      </w:r>
      <w:r w:rsidR="00CC125E">
        <w:rPr>
          <w:rFonts w:ascii="Century Gothic" w:hAnsi="Century Gothic" w:cs="Arial"/>
          <w:b/>
          <w:sz w:val="28"/>
          <w:szCs w:val="28"/>
        </w:rPr>
        <w:t>.202</w:t>
      </w:r>
      <w:r w:rsidR="00FC6CFE">
        <w:rPr>
          <w:rFonts w:ascii="Century Gothic" w:hAnsi="Century Gothic" w:cs="Arial"/>
          <w:b/>
          <w:sz w:val="28"/>
          <w:szCs w:val="28"/>
        </w:rPr>
        <w:t>5</w:t>
      </w:r>
      <w:r w:rsidRPr="001801D3">
        <w:rPr>
          <w:rFonts w:ascii="Century Gothic" w:hAnsi="Century Gothic" w:cs="Arial"/>
          <w:sz w:val="28"/>
          <w:szCs w:val="28"/>
        </w:rPr>
        <w:t xml:space="preserve"> to a limited number of bidders</w:t>
      </w:r>
      <w:r w:rsidR="00E21159" w:rsidRPr="001801D3">
        <w:rPr>
          <w:rFonts w:ascii="Century Gothic" w:hAnsi="Century Gothic" w:cs="Arial"/>
          <w:sz w:val="28"/>
          <w:szCs w:val="28"/>
        </w:rPr>
        <w:t>.</w:t>
      </w:r>
    </w:p>
    <w:p w14:paraId="550FEF8E" w14:textId="4CBB4EDD" w:rsidR="00375554" w:rsidRPr="001801D3" w:rsidRDefault="00375554" w:rsidP="00CD5500">
      <w:pPr>
        <w:jc w:val="center"/>
        <w:rPr>
          <w:rFonts w:ascii="Century Gothic" w:hAnsi="Century Gothic" w:cs="Arial"/>
          <w:sz w:val="28"/>
          <w:szCs w:val="28"/>
        </w:rPr>
      </w:pPr>
      <w:r w:rsidRPr="000C5293">
        <w:rPr>
          <w:rFonts w:ascii="Century Gothic" w:hAnsi="Century Gothic" w:cs="Arial"/>
          <w:sz w:val="28"/>
          <w:szCs w:val="28"/>
        </w:rPr>
        <w:t xml:space="preserve">Those interested and may want to participate can obtain further information from </w:t>
      </w:r>
      <w:r w:rsidR="00FC6CFE" w:rsidRPr="00FC6CFE">
        <w:rPr>
          <w:rFonts w:ascii="Century Gothic" w:hAnsi="Century Gothic" w:cs="Arial"/>
          <w:sz w:val="28"/>
          <w:szCs w:val="28"/>
        </w:rPr>
        <w:t>SMuriu</w:t>
      </w:r>
      <w:hyperlink r:id="rId5" w:history="1">
        <w:r w:rsidR="00FC6CFE" w:rsidRPr="00FC6CFE">
          <w:rPr>
            <w:rStyle w:val="Hyperlink"/>
            <w:rFonts w:ascii="Century Gothic" w:hAnsi="Century Gothic" w:cs="Arial"/>
            <w:color w:val="auto"/>
            <w:sz w:val="28"/>
            <w:szCs w:val="28"/>
            <w:u w:val="none"/>
          </w:rPr>
          <w:t>@kpc.co.ke</w:t>
        </w:r>
      </w:hyperlink>
      <w:r w:rsidR="00140752" w:rsidRPr="00FC6CFE">
        <w:rPr>
          <w:rFonts w:ascii="Century Gothic" w:hAnsi="Century Gothic" w:cs="Arial"/>
          <w:sz w:val="28"/>
          <w:szCs w:val="28"/>
        </w:rPr>
        <w:t xml:space="preserve"> or</w:t>
      </w:r>
      <w:r w:rsidR="00F62AFD" w:rsidRPr="00FC6CFE">
        <w:rPr>
          <w:rFonts w:ascii="Century Gothic" w:hAnsi="Century Gothic" w:cs="Arial"/>
          <w:sz w:val="28"/>
          <w:szCs w:val="28"/>
        </w:rPr>
        <w:t xml:space="preserve"> Jmunene@kplc.co.ke</w:t>
      </w:r>
      <w:r w:rsidR="00140752" w:rsidRPr="00FC6CFE">
        <w:rPr>
          <w:rFonts w:ascii="Century Gothic" w:hAnsi="Century Gothic" w:cs="Arial"/>
          <w:sz w:val="28"/>
          <w:szCs w:val="28"/>
        </w:rPr>
        <w:t xml:space="preserve"> </w:t>
      </w:r>
      <w:r w:rsidRPr="000C5293">
        <w:rPr>
          <w:rFonts w:ascii="Century Gothic" w:hAnsi="Century Gothic" w:cs="Arial"/>
          <w:sz w:val="28"/>
          <w:szCs w:val="28"/>
        </w:rPr>
        <w:t>before then.</w:t>
      </w:r>
    </w:p>
    <w:p w14:paraId="5F660595" w14:textId="77777777" w:rsidR="00781658" w:rsidRPr="001801D3" w:rsidRDefault="00781658" w:rsidP="00BE4FBF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>This notice is issued in compliance to section 102 (1) (c) and (d) of</w:t>
      </w:r>
    </w:p>
    <w:p w14:paraId="67F10DA7" w14:textId="77777777" w:rsidR="00781658" w:rsidRPr="001801D3" w:rsidRDefault="00781658" w:rsidP="00BE4FBF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>the Public Procurement and Asset Disposal Act, 2015 and Regulation 89(8) of the Public Procurement and Asset Disposal Regulations 2020.</w:t>
      </w:r>
    </w:p>
    <w:p w14:paraId="25A5A86B" w14:textId="77777777" w:rsidR="00781658" w:rsidRPr="001801D3" w:rsidRDefault="00781658" w:rsidP="00781658">
      <w:pPr>
        <w:rPr>
          <w:rFonts w:ascii="Century Gothic" w:hAnsi="Century Gothic" w:cs="Arial"/>
          <w:sz w:val="28"/>
          <w:szCs w:val="28"/>
        </w:rPr>
      </w:pPr>
    </w:p>
    <w:p w14:paraId="5F3AE829" w14:textId="77777777" w:rsidR="00CD5500" w:rsidRPr="007814D4" w:rsidRDefault="00B81F1A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="004B5D68">
        <w:rPr>
          <w:rFonts w:ascii="Century Gothic" w:hAnsi="Century Gothic" w:cs="Arial"/>
          <w:b/>
          <w:sz w:val="28"/>
          <w:szCs w:val="28"/>
        </w:rPr>
        <w:t xml:space="preserve"> </w:t>
      </w:r>
      <w:r w:rsidR="006C3383" w:rsidRPr="007814D4">
        <w:rPr>
          <w:rFonts w:ascii="Century Gothic" w:hAnsi="Century Gothic" w:cs="Arial"/>
          <w:b/>
          <w:sz w:val="28"/>
          <w:szCs w:val="28"/>
        </w:rPr>
        <w:t>GENERAL MANAGER, SUPPLY CHAIN AND LOGISTICS</w:t>
      </w:r>
    </w:p>
    <w:p w14:paraId="71E95E2F" w14:textId="77777777" w:rsidR="00E65767" w:rsidRDefault="00E65767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20CF237E" w14:textId="77777777" w:rsidR="00564999" w:rsidRPr="007814D4" w:rsidRDefault="00CD5500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814D4">
        <w:rPr>
          <w:rFonts w:ascii="Century Gothic" w:hAnsi="Century Gothic" w:cs="Arial"/>
          <w:b/>
          <w:sz w:val="28"/>
          <w:szCs w:val="28"/>
        </w:rPr>
        <w:t>FOR</w:t>
      </w:r>
      <w:r w:rsidR="00BE4FBF">
        <w:rPr>
          <w:rFonts w:ascii="Century Gothic" w:hAnsi="Century Gothic" w:cs="Arial"/>
          <w:b/>
          <w:sz w:val="28"/>
          <w:szCs w:val="28"/>
        </w:rPr>
        <w:t>:</w:t>
      </w:r>
      <w:r w:rsidRPr="007814D4">
        <w:rPr>
          <w:rFonts w:ascii="Century Gothic" w:hAnsi="Century Gothic" w:cs="Arial"/>
          <w:b/>
          <w:sz w:val="28"/>
          <w:szCs w:val="28"/>
        </w:rPr>
        <w:t xml:space="preserve"> MANAGING DIRECTOR</w:t>
      </w:r>
      <w:r w:rsidR="00454293">
        <w:rPr>
          <w:rFonts w:ascii="Century Gothic" w:hAnsi="Century Gothic" w:cs="Arial"/>
          <w:b/>
          <w:sz w:val="28"/>
          <w:szCs w:val="28"/>
        </w:rPr>
        <w:t xml:space="preserve"> &amp; CEO</w:t>
      </w:r>
    </w:p>
    <w:sectPr w:rsidR="00564999" w:rsidRPr="007814D4" w:rsidSect="00375554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00"/>
    <w:rsid w:val="00034F43"/>
    <w:rsid w:val="000C5293"/>
    <w:rsid w:val="00140752"/>
    <w:rsid w:val="001801D3"/>
    <w:rsid w:val="001A1819"/>
    <w:rsid w:val="001A4537"/>
    <w:rsid w:val="0025272A"/>
    <w:rsid w:val="00255869"/>
    <w:rsid w:val="002D46AE"/>
    <w:rsid w:val="00307882"/>
    <w:rsid w:val="00337637"/>
    <w:rsid w:val="00337CD7"/>
    <w:rsid w:val="00375554"/>
    <w:rsid w:val="003A080D"/>
    <w:rsid w:val="003B3C1F"/>
    <w:rsid w:val="00454293"/>
    <w:rsid w:val="00462CF3"/>
    <w:rsid w:val="004B5D68"/>
    <w:rsid w:val="004D045E"/>
    <w:rsid w:val="004F2406"/>
    <w:rsid w:val="00564999"/>
    <w:rsid w:val="00587A10"/>
    <w:rsid w:val="006219AC"/>
    <w:rsid w:val="00626CA8"/>
    <w:rsid w:val="00644EF3"/>
    <w:rsid w:val="00686CFE"/>
    <w:rsid w:val="006C3383"/>
    <w:rsid w:val="006E1E24"/>
    <w:rsid w:val="006F1A5C"/>
    <w:rsid w:val="007814D4"/>
    <w:rsid w:val="00781658"/>
    <w:rsid w:val="007B7B36"/>
    <w:rsid w:val="007E4754"/>
    <w:rsid w:val="00813B77"/>
    <w:rsid w:val="00850783"/>
    <w:rsid w:val="00861CEF"/>
    <w:rsid w:val="00925E4A"/>
    <w:rsid w:val="009B150F"/>
    <w:rsid w:val="00A01295"/>
    <w:rsid w:val="00A01630"/>
    <w:rsid w:val="00A15A00"/>
    <w:rsid w:val="00A1734D"/>
    <w:rsid w:val="00A71C0E"/>
    <w:rsid w:val="00A74A7E"/>
    <w:rsid w:val="00B37429"/>
    <w:rsid w:val="00B37904"/>
    <w:rsid w:val="00B81F1A"/>
    <w:rsid w:val="00B91BDC"/>
    <w:rsid w:val="00BE4FBF"/>
    <w:rsid w:val="00CC125E"/>
    <w:rsid w:val="00CD5500"/>
    <w:rsid w:val="00CF6CC3"/>
    <w:rsid w:val="00E21159"/>
    <w:rsid w:val="00E27A4F"/>
    <w:rsid w:val="00E65767"/>
    <w:rsid w:val="00E66AF0"/>
    <w:rsid w:val="00E85375"/>
    <w:rsid w:val="00F455F1"/>
    <w:rsid w:val="00F62AFD"/>
    <w:rsid w:val="00F86F2A"/>
    <w:rsid w:val="00FA4CF2"/>
    <w:rsid w:val="00FC6CFE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188F"/>
  <w15:chartTrackingRefBased/>
  <w15:docId w15:val="{E434668B-3D27-443D-A59E-3E475E1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5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@kpc.co.k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Akello Atwoli</dc:creator>
  <cp:keywords/>
  <dc:description/>
  <cp:lastModifiedBy>Simon Maina Muriu</cp:lastModifiedBy>
  <cp:revision>31</cp:revision>
  <cp:lastPrinted>2025-02-17T08:04:00Z</cp:lastPrinted>
  <dcterms:created xsi:type="dcterms:W3CDTF">2023-01-26T12:36:00Z</dcterms:created>
  <dcterms:modified xsi:type="dcterms:W3CDTF">2025-02-17T08:04:00Z</dcterms:modified>
</cp:coreProperties>
</file>